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eipteksti"/>
        <w:widowControl/>
        <w:spacing w:lineRule="atLeast" w:line="160" w:before="0" w:after="0"/>
        <w:ind w:left="0" w:right="0" w:hanging="0"/>
        <w:rPr>
          <w:rFonts w:ascii="Calibri;Arial;Helvetica;sans-serif" w:hAnsi="Calibri;Arial;Helvetica;sans-serif"/>
          <w:b/>
          <w:b/>
          <w:bCs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/>
          <w:bCs/>
          <w:i w:val="false"/>
          <w:caps w:val="false"/>
          <w:smallCaps w:val="false"/>
          <w:color w:val="000000"/>
          <w:spacing w:val="0"/>
          <w:sz w:val="24"/>
          <w:highlight w:val="white"/>
        </w:rPr>
        <w:t>Kysymykset Pyhän Laurin kirkko -tutuksi videoon</w:t>
      </w:r>
    </w:p>
    <w:p>
      <w:pPr>
        <w:pStyle w:val="Leipteksti"/>
        <w:widowControl/>
        <w:spacing w:lineRule="atLeast" w:line="160" w:before="0" w:after="0"/>
        <w:ind w:left="0" w:right="0" w:hanging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r>
    </w:p>
    <w:p>
      <w:pPr>
        <w:pStyle w:val="Leipteksti"/>
        <w:widowControl/>
        <w:spacing w:lineRule="atLeast" w:line="160" w:before="0" w:after="0"/>
        <w:ind w:left="0" w:right="0" w:hanging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1. Milloin Pyhän Laurin kirkko on rakennettu?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2. Kuka oli Pyhä Lauri?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3. Mistä holvikaaren ja pylväiden maalausten mallit on haettu?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4. Mitkä ovat vanhimpia esineitä Pyhän Laurin kirkossa?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5. Miksi alttarikaide on puoliympyrän muotoinen?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6. Mikä on krusifiksi?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7. Mitä ehtoollisaterialla nautitaan?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8. Mitä Pyhän Laurin kirkon alttaritaulussa on kuvattuna?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9. Miksi saarnastuolit on rakennettu perinteisesti korkeiksi?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10. Mikä on kasteen merkitys?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11. Miksi urkuja vieroksuttiin tuhat vuotta sitten kirkon soittimeksi?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12. Kuinka vanhat ovat Pyhän Laurin kirkon nykyiset urut?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13. Kuinka monta pilliä kirkon uruissa suunnilleen on?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14. Miten kanttori voi tietää urkuparvelta, mitä muualla kirkossa tapahtuu?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15. Mikä on sakaristo?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16. Luettele kirkkovuoden mukaan vaihtuvat värit, joita kirkossa käytetään (5 kpl).</w:t>
      </w:r>
    </w:p>
    <w:p>
      <w:pPr>
        <w:pStyle w:val="Leipteksti"/>
        <w:widowControl/>
        <w:spacing w:lineRule="atLeast" w:line="160"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17. Kuka käyttää kasukkaa?</w:t>
      </w:r>
    </w:p>
    <w:p>
      <w:pPr>
        <w:pStyle w:val="Leipteksti"/>
        <w:widowControl/>
        <w:spacing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Leipteksti"/>
        <w:widowControl/>
        <w:spacing w:before="0" w:after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Leipteksti"/>
        <w:widowControl/>
        <w:spacing w:before="0" w:after="0"/>
        <w:ind w:left="0" w:right="0" w:hanging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Tässä vielä suora linkki videoon:</w:t>
      </w:r>
    </w:p>
    <w:p>
      <w:pPr>
        <w:pStyle w:val="Leipteksti"/>
        <w:widowControl/>
        <w:spacing w:before="0" w:after="0"/>
        <w:ind w:left="0" w:right="0" w:hanging="0"/>
        <w:rPr/>
      </w:pPr>
      <w:hyperlink r:id="rId2" w:tgtFrame="_blank">
        <w:bookmarkStart w:id="0" w:name="LPlnk883379"/>
        <w:bookmarkEnd w:id="0"/>
        <w:r>
          <w:rPr>
            <w:rStyle w:val="Internetlinkki"/>
            <w:rFonts w:ascii="Calibri;Arial;Helvetica;sans-serif" w:hAnsi="Calibri;Arial;Helvetica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https://www.youtube.com/watch?v=jm6QZ8ysj1A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i-FI" w:eastAsia="zh-CN" w:bidi="hi-IN"/>
    </w:rPr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m6QZ8ysj1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LibreOffice/5.2.5.1$Windows_x86 LibreOffice_project/0312e1a284a7d50ca85a365c316c7abbf20a4d22</Application>
  <Pages>1</Pages>
  <Words>130</Words>
  <Characters>839</Characters>
  <CharactersWithSpaces>949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2020-05-06T18:38:07Z</dcterms:created>
  <dc:creator/>
  <dc:description/>
  <dc:language>fi-FI</dc:language>
  <cp:lastModifiedBy/>
  <dcterms:modified xsi:type="dcterms:W3CDTF">2020-05-06T18:44:06Z</dcterms:modified>
  <cp:revision>1</cp:revision>
  <dc:subject/>
  <dc:title/>
</cp:coreProperties>
</file>