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  <w:b/>
          <w:bCs/>
          <w:sz w:val="24"/>
          <w:szCs w:val="24"/>
          <w:lang w:val="fi-FI"/>
        </w:rPr>
        <w:t>JUMALANPALVELUS</w:t>
      </w:r>
      <w:r>
        <w:rPr>
          <w:rFonts w:eastAsia="Calibri" w:cs="Calibri"/>
          <w:sz w:val="24"/>
          <w:szCs w:val="24"/>
          <w:lang w:val="fi-FI"/>
        </w:rPr>
        <w:br/>
        <w:t xml:space="preserve">Etätehtävä Tikkurilan seurakunnan riparietkot 2020 </w:t>
        <w:br/>
      </w:r>
    </w:p>
    <w:p>
      <w:pPr>
        <w:pStyle w:val="Normal"/>
        <w:rPr>
          <w:rFonts w:ascii="Calibri" w:hAnsi="Calibri" w:eastAsia="Calibri" w:cs="Calibri"/>
          <w:sz w:val="24"/>
          <w:szCs w:val="24"/>
          <w:lang w:val="fi-FI"/>
        </w:rPr>
      </w:pPr>
      <w:r>
        <w:rPr>
          <w:rFonts w:eastAsia="Calibri" w:cs="Calibri"/>
          <w:sz w:val="24"/>
          <w:szCs w:val="24"/>
          <w:lang w:val="fi-FI"/>
        </w:rPr>
        <w:t>Osallistu rippikouluohjaajan ilmoittamaan Tikkurilan seurakunnan jumalanpalvelukseen netin kautta. Vastaa jumalanpalveluksen jälkeen seuraaviin kysymyksiin:</w:t>
      </w:r>
    </w:p>
    <w:p>
      <w:pPr>
        <w:pStyle w:val="Normal"/>
        <w:rPr>
          <w:rFonts w:ascii="Calibri" w:hAnsi="Calibri" w:eastAsia="Calibri" w:cs="Calibri"/>
          <w:sz w:val="24"/>
          <w:szCs w:val="24"/>
          <w:lang w:val="fi-FI"/>
        </w:rPr>
      </w:pPr>
      <w:r>
        <w:rPr>
          <w:rFonts w:eastAsia="Calibri" w:cs="Calibri"/>
          <w:sz w:val="24"/>
          <w:szCs w:val="24"/>
          <w:lang w:val="fi-FI"/>
        </w:rPr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1) Jokaisella jumalanpalveluksella on jokin aihe tai teema. Pappi johdattelee päivän aiheeseen jo heti alkusanoissa. Luettavat tekstit, virret ja puhe liittyvät kaikki päivän aiheeseen.  Mikä mielestäsi oli katsomasi jumalanpalveluksen aihe?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2) Jumalanpalveluksen musiikkia voivat olla virret, laulut, kuorolaulu, yksinlaulu, urkumusiikki ja muu soitinmusiikki. Mitä pidit jumalanpalveluksen musiikista?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3) Saarna on papin pitämä puhe, joka pohjautuu päivän raamatunteksteihin. Mitä sinulla jäi mieleen saarnasta?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4) Jumalanpalveluksessa rukoillaan yhteisten asioiden puolessa, esirukouksessa. Minkä asioiden puolesta jumalanpalveluksessa rukoiltiin?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5) Poikkeustilanteen aikana jumalanpalvelukset lähetetään etäyhteyksien kautta. Miten mielestäsi streamausta voisi parantaa?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6) Jumalanpalvelukset noudattavat tiettyä kaavaa. Jumalanpalveluksen osat voidaan kuitenkin toteuttaa eri tavoin. Millaiseen jumalanpalvelukseen itse haluaisit mieluiten osallistua?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rFonts w:eastAsia="Calibri" w:cs="Calibri"/>
          <w:sz w:val="24"/>
          <w:szCs w:val="24"/>
          <w:lang w:val="fi-FI"/>
        </w:rPr>
        <w:t>7) Mitä arvelet: mikä saa ihmisen osallistumaan jumalanpalvelukseen?</w:t>
      </w:r>
    </w:p>
    <w:p>
      <w:pPr>
        <w:pStyle w:val="Normal"/>
        <w:rPr/>
      </w:pPr>
      <w:r>
        <w:rP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Calibri" w:cs="Calibri"/>
          <w:sz w:val="24"/>
          <w:szCs w:val="24"/>
          <w:lang w:val="fi-FI"/>
        </w:rPr>
        <w:t>8) Miksi joka sunnuntai ja pyhäpäivä vietetään jumalanpalvelusta?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3A62F51C88C74C99349D55EB9F149C" ma:contentTypeVersion="4" ma:contentTypeDescription="Luo uusi asiakirja." ma:contentTypeScope="" ma:versionID="9a48f90bf8004b59a1b7e885f7ecd580">
  <xsd:schema xmlns:xsd="http://www.w3.org/2001/XMLSchema" xmlns:xs="http://www.w3.org/2001/XMLSchema" xmlns:p="http://schemas.microsoft.com/office/2006/metadata/properties" xmlns:ns2="b61f3e71-7e92-49ea-a3a7-8ac77bb65022" targetNamespace="http://schemas.microsoft.com/office/2006/metadata/properties" ma:root="true" ma:fieldsID="200c903a170ee78a0fab9095a45f676b" ns2:_="">
    <xsd:import namespace="b61f3e71-7e92-49ea-a3a7-8ac77bb6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3e71-7e92-49ea-a3a7-8ac77bb6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ACB52-9A15-4FB5-A917-3CCEDA70A960}"/>
</file>

<file path=customXml/itemProps2.xml><?xml version="1.0" encoding="utf-8"?>
<ds:datastoreItem xmlns:ds="http://schemas.openxmlformats.org/officeDocument/2006/customXml" ds:itemID="{2BCBF2B4-1463-49F4-9359-8BEB9449121E}"/>
</file>

<file path=customXml/itemProps3.xml><?xml version="1.0" encoding="utf-8"?>
<ds:datastoreItem xmlns:ds="http://schemas.openxmlformats.org/officeDocument/2006/customXml" ds:itemID="{2F1427EB-D9BD-4A6B-A65C-1629FF2B4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LibreOffice/5.2.5.1$Windows_x86 LibreOffice_project/0312e1a284a7d50ca85a365c316c7abbf20a4d22</Application>
  <Pages>1</Pages>
  <Words>139</Words>
  <Characters>1177</Characters>
  <CharactersWithSpaces>1316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2020-04-18T07:18:12Z</dcterms:created>
  <dc:creator>Wirtanen Lauri-Pekka</dc:creator>
  <dc:description/>
  <dc:language>fi-FI</dc:language>
  <cp:lastModifiedBy/>
  <dcterms:modified xsi:type="dcterms:W3CDTF">2020-04-18T16:00:39Z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0x010100D53A62F51C88C74C99349D55EB9F149C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