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743" w:rsidRDefault="00D21349">
      <w:pPr>
        <w:rPr>
          <w:rFonts w:cstheme="minorHAnsi"/>
        </w:rPr>
      </w:pPr>
      <w:bookmarkStart w:id="0" w:name="_GoBack"/>
      <w:bookmarkEnd w:id="0"/>
      <w:r>
        <w:t xml:space="preserve">Pitäjän muistolehto </w:t>
      </w:r>
      <w:r w:rsidR="00F94FBD">
        <w:t>on Levähdyspaikan vieressä, lyhyen matkan päässä parkkipaikalta. Muistolehdon kävelyalueet on kivetty. Kiveyksen re</w:t>
      </w:r>
      <w:r w:rsidR="00D12087">
        <w:t>unassa on pioni-istutus</w:t>
      </w:r>
      <w:r w:rsidR="00F94FBD">
        <w:t xml:space="preserve">. </w:t>
      </w:r>
      <w:r w:rsidR="00D12087">
        <w:t xml:space="preserve">Lehtipuina on käytetty pilarijalavaa ja </w:t>
      </w:r>
      <w:r w:rsidR="00D12087" w:rsidRPr="00D64ED6">
        <w:rPr>
          <w:rFonts w:cstheme="minorHAnsi"/>
        </w:rPr>
        <w:t>riippahuurrepajua.</w:t>
      </w:r>
    </w:p>
    <w:p w:rsidR="00A00743" w:rsidRDefault="000B345A">
      <w:pPr>
        <w:rPr>
          <w:rFonts w:cstheme="minorHAnsi"/>
        </w:rPr>
      </w:pPr>
      <w:r w:rsidRPr="000B345A">
        <w:rPr>
          <w:rFonts w:cstheme="minorHAnsi"/>
          <w:noProof/>
          <w:lang w:eastAsia="fi-FI"/>
        </w:rPr>
        <w:drawing>
          <wp:inline distT="0" distB="0" distL="0" distR="0">
            <wp:extent cx="6120130" cy="3439585"/>
            <wp:effectExtent l="0" t="0" r="0" b="8890"/>
            <wp:docPr id="3" name="Kuva 3" descr="Koristeellin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Yhtymä\Kiinteistö- ja tilapalvelut\hautaustoimi\Pitäjä\kuvia\Uusi muistolehto\m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43" w:rsidRDefault="00D12087">
      <w:r w:rsidRPr="00D64ED6">
        <w:rPr>
          <w:rFonts w:cstheme="minorHAnsi"/>
        </w:rPr>
        <w:t xml:space="preserve"> Muistolehdon rajoina kulkee </w:t>
      </w:r>
      <w:proofErr w:type="spellStart"/>
      <w:r w:rsidRPr="00D64ED6">
        <w:rPr>
          <w:rFonts w:cstheme="minorHAnsi"/>
        </w:rPr>
        <w:t>tuija</w:t>
      </w:r>
      <w:proofErr w:type="spellEnd"/>
      <w:r w:rsidRPr="00D64ED6">
        <w:rPr>
          <w:rFonts w:cstheme="minorHAnsi"/>
        </w:rPr>
        <w:t>-aita ja toisaalla valko</w:t>
      </w:r>
      <w:r w:rsidR="00D64ED6" w:rsidRPr="00D64ED6">
        <w:rPr>
          <w:rFonts w:cstheme="minorHAnsi"/>
        </w:rPr>
        <w:t xml:space="preserve">inen nimimuuri.  </w:t>
      </w:r>
      <w:r w:rsidR="00D64ED6" w:rsidRPr="00D64ED6">
        <w:rPr>
          <w:rFonts w:cstheme="minorHAnsi"/>
          <w:color w:val="212529"/>
          <w:shd w:val="clear" w:color="auto" w:fill="FFFFFF"/>
        </w:rPr>
        <w:t>Mikäli omaiset haluavat, vainajan nimi voidaan kaiverruttaa nimimuuriin kiinnitettävään laattaan</w:t>
      </w:r>
      <w:r w:rsidR="00D64ED6">
        <w:rPr>
          <w:rFonts w:ascii="Open Sans" w:hAnsi="Open Sans" w:cs="Open Sans"/>
          <w:color w:val="212529"/>
          <w:shd w:val="clear" w:color="auto" w:fill="FFFFFF"/>
        </w:rPr>
        <w:t>.</w:t>
      </w:r>
      <w:r>
        <w:t xml:space="preserve"> Omaisten kukille ja kynttilöille on kiviset pöydät. Puiset penkit on sijoiteltu väljästi kiveyksen ulkoreunaan. Penkeillä on mahdollista istua omassa rau</w:t>
      </w:r>
      <w:r w:rsidR="005A2A05">
        <w:t>hassa muistelemassa</w:t>
      </w:r>
      <w:r>
        <w:t>.</w:t>
      </w:r>
      <w:r w:rsidR="00B106A7">
        <w:t xml:space="preserve"> </w:t>
      </w:r>
      <w:r>
        <w:t xml:space="preserve"> </w:t>
      </w:r>
      <w:r w:rsidR="000B345A">
        <w:t xml:space="preserve">Muistolehdon seurakunta </w:t>
      </w:r>
      <w:proofErr w:type="spellStart"/>
      <w:r w:rsidR="000B345A">
        <w:t>perushoitaa</w:t>
      </w:r>
      <w:proofErr w:type="spellEnd"/>
      <w:r w:rsidR="000B345A">
        <w:t xml:space="preserve"> kokonaisuudessaan.</w:t>
      </w:r>
    </w:p>
    <w:p w:rsidR="004932D8" w:rsidRDefault="00A00743">
      <w:r w:rsidRPr="00A00743">
        <w:rPr>
          <w:noProof/>
          <w:lang w:eastAsia="fi-FI"/>
        </w:rPr>
        <w:drawing>
          <wp:inline distT="0" distB="0" distL="0" distR="0" wp14:anchorId="382A47FD" wp14:editId="491896D7">
            <wp:extent cx="6120130" cy="2568575"/>
            <wp:effectExtent l="0" t="0" r="0" b="3175"/>
            <wp:docPr id="1" name="Kuva 1" descr="Nimimuuri ennen laattatelineitä. Taustalla Levähdyspaik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068707\Desktop\Pitäjän ML rajatt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2D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49"/>
    <w:rsid w:val="000B345A"/>
    <w:rsid w:val="00234DAC"/>
    <w:rsid w:val="004932D8"/>
    <w:rsid w:val="004D6BFD"/>
    <w:rsid w:val="005A2A05"/>
    <w:rsid w:val="00810A9A"/>
    <w:rsid w:val="00A00743"/>
    <w:rsid w:val="00B106A7"/>
    <w:rsid w:val="00D12087"/>
    <w:rsid w:val="00D21349"/>
    <w:rsid w:val="00D64ED6"/>
    <w:rsid w:val="00F9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9C1FE-A44F-4809-8379-DF047390C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Vantaan IT-alue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Halonen Tarja</dc:creator>
  <cp:keywords/>
  <dc:description/>
  <cp:lastModifiedBy>Halonen Tarja</cp:lastModifiedBy>
  <cp:revision>2</cp:revision>
  <dcterms:created xsi:type="dcterms:W3CDTF">2020-04-21T06:08:00Z</dcterms:created>
  <dcterms:modified xsi:type="dcterms:W3CDTF">2020-04-21T06:08:00Z</dcterms:modified>
</cp:coreProperties>
</file>